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529AC" w14:textId="77777777" w:rsidR="00906EED" w:rsidRDefault="00906EED"/>
    <w:p w14:paraId="74B80D30" w14:textId="77777777" w:rsidR="00906EED" w:rsidRDefault="00906EED"/>
    <w:p w14:paraId="4CA5EB0D" w14:textId="4D5C9B21" w:rsidR="00023987" w:rsidRPr="00366B93" w:rsidRDefault="00023987">
      <w:pPr>
        <w:rPr>
          <w:b/>
          <w:bCs/>
          <w:sz w:val="32"/>
          <w:szCs w:val="32"/>
        </w:rPr>
      </w:pPr>
      <w:r w:rsidRPr="00366B93">
        <w:rPr>
          <w:b/>
          <w:bCs/>
          <w:sz w:val="32"/>
          <w:szCs w:val="32"/>
        </w:rPr>
        <w:t>Tlaková kanalizace – důležitá informace týkající se elektroinstalace, kterou si zajišťují majitelé nemovitostí</w:t>
      </w:r>
    </w:p>
    <w:p w14:paraId="3C9E6580" w14:textId="77777777" w:rsidR="00023987" w:rsidRDefault="00023987"/>
    <w:p w14:paraId="23866560" w14:textId="77777777" w:rsidR="00023987" w:rsidRDefault="00023987"/>
    <w:p w14:paraId="44D20944" w14:textId="14372B57" w:rsidR="00134F53" w:rsidRPr="00366B93" w:rsidRDefault="00FF02AF">
      <w:pPr>
        <w:rPr>
          <w:b/>
          <w:bCs/>
        </w:rPr>
      </w:pPr>
      <w:r w:rsidRPr="00366B93">
        <w:rPr>
          <w:b/>
          <w:bCs/>
        </w:rPr>
        <w:t>PŘÍVODNÍ NAPÁJECÍ KABEL</w:t>
      </w:r>
      <w:r w:rsidR="00023987" w:rsidRPr="00366B93">
        <w:rPr>
          <w:b/>
          <w:bCs/>
        </w:rPr>
        <w:t xml:space="preserve"> K OVLÁDACÍMU ROZVADĚČI – POTŘEBNÉ PARAMETRY</w:t>
      </w:r>
    </w:p>
    <w:p w14:paraId="1008FAC2" w14:textId="438898C7" w:rsidR="00FF02AF" w:rsidRPr="00366B93" w:rsidRDefault="00FF02AF">
      <w:pPr>
        <w:rPr>
          <w:b/>
          <w:bCs/>
        </w:rPr>
      </w:pPr>
    </w:p>
    <w:p w14:paraId="373598BC" w14:textId="77777777" w:rsidR="00FF02AF" w:rsidRDefault="00FF02AF" w:rsidP="00023987">
      <w:pPr>
        <w:pStyle w:val="-wm-msonormal"/>
        <w:ind w:left="57"/>
      </w:pPr>
      <w:r>
        <w:rPr>
          <w:rFonts w:ascii="Arial Narrow" w:hAnsi="Arial Narrow"/>
        </w:rPr>
        <w:t xml:space="preserve">Přívodní (napájecí) kabel k ovládacímu rozvaděči zajišťuje majitel nemovitosti. Kabel musí mít parametry odpovídající požadavkům připojovaného elektromotoru, minimálně je to kabel CYKY 5x2,5 u třífázového elektromotoru. Tento kabel musí být jištěn samostatným jističem 3F charakteristiky </w:t>
      </w:r>
      <w:proofErr w:type="gramStart"/>
      <w:r>
        <w:rPr>
          <w:rFonts w:ascii="Arial Narrow" w:hAnsi="Arial Narrow"/>
        </w:rPr>
        <w:t>B – B</w:t>
      </w:r>
      <w:proofErr w:type="gramEnd"/>
      <w:r>
        <w:rPr>
          <w:rFonts w:ascii="Arial Narrow" w:hAnsi="Arial Narrow"/>
        </w:rPr>
        <w:t xml:space="preserve"> 16A/3. Na instalaci kabelu musí být provedena revizní zpráva. U jednofázového elektromotoru je to kabel CYKY 3x2,5 a jistič charakteristiky </w:t>
      </w:r>
      <w:proofErr w:type="gramStart"/>
      <w:r>
        <w:rPr>
          <w:rFonts w:ascii="Arial Narrow" w:hAnsi="Arial Narrow"/>
        </w:rPr>
        <w:t>B – B</w:t>
      </w:r>
      <w:proofErr w:type="gramEnd"/>
      <w:r>
        <w:rPr>
          <w:rFonts w:ascii="Arial Narrow" w:hAnsi="Arial Narrow"/>
        </w:rPr>
        <w:t xml:space="preserve"> 20A/1. Ovládací rozvaděče čerpadel obsahují proudové chrániče.</w:t>
      </w:r>
    </w:p>
    <w:p w14:paraId="1E313C91" w14:textId="77777777" w:rsidR="00FF02AF" w:rsidRPr="00023987" w:rsidRDefault="00FF02AF" w:rsidP="00023987">
      <w:pPr>
        <w:pStyle w:val="-wm-msonormal"/>
        <w:ind w:left="57"/>
        <w:rPr>
          <w:color w:val="000000" w:themeColor="text1"/>
        </w:rPr>
      </w:pPr>
      <w:r w:rsidRPr="00023987">
        <w:rPr>
          <w:rFonts w:ascii="Arial Narrow" w:hAnsi="Arial Narrow"/>
          <w:color w:val="000000" w:themeColor="text1"/>
        </w:rPr>
        <w:t xml:space="preserve">U nemovitostí s hlavním jističem před elektroměrem třífázovým </w:t>
      </w:r>
      <w:proofErr w:type="gramStart"/>
      <w:r w:rsidRPr="00023987">
        <w:rPr>
          <w:rFonts w:ascii="Arial Narrow" w:hAnsi="Arial Narrow"/>
          <w:color w:val="000000" w:themeColor="text1"/>
        </w:rPr>
        <w:t>menším</w:t>
      </w:r>
      <w:proofErr w:type="gramEnd"/>
      <w:r w:rsidRPr="00023987">
        <w:rPr>
          <w:rFonts w:ascii="Arial Narrow" w:hAnsi="Arial Narrow"/>
          <w:color w:val="000000" w:themeColor="text1"/>
        </w:rPr>
        <w:t xml:space="preserve"> než 3x 16A je potřeba zajistit u distributora elektrické energie (ČEZ distribuce) navýšení jističe na tuto hodnotu. U nemovitostí s hlavním jističem jednofázovým </w:t>
      </w:r>
      <w:proofErr w:type="gramStart"/>
      <w:r w:rsidRPr="00023987">
        <w:rPr>
          <w:rFonts w:ascii="Arial Narrow" w:hAnsi="Arial Narrow"/>
          <w:color w:val="000000" w:themeColor="text1"/>
        </w:rPr>
        <w:t>menším</w:t>
      </w:r>
      <w:proofErr w:type="gramEnd"/>
      <w:r w:rsidRPr="00023987">
        <w:rPr>
          <w:rFonts w:ascii="Arial Narrow" w:hAnsi="Arial Narrow"/>
          <w:color w:val="000000" w:themeColor="text1"/>
        </w:rPr>
        <w:t xml:space="preserve"> než 1x20A je potřeba zajistit u distributora elektrické energie (ČEZ distribuce) navýšení jističe na tuto hodnotu. </w:t>
      </w:r>
    </w:p>
    <w:p w14:paraId="61ED391A" w14:textId="77777777" w:rsidR="00FF02AF" w:rsidRPr="00023987" w:rsidRDefault="00FF02AF" w:rsidP="00023987">
      <w:pPr>
        <w:pStyle w:val="-wm-msonormal"/>
        <w:ind w:left="57"/>
        <w:rPr>
          <w:color w:val="000000" w:themeColor="text1"/>
        </w:rPr>
      </w:pPr>
      <w:r w:rsidRPr="00023987">
        <w:rPr>
          <w:rFonts w:ascii="Arial Narrow" w:hAnsi="Arial Narrow"/>
          <w:color w:val="000000" w:themeColor="text1"/>
        </w:rPr>
        <w:t>V případě nepříznivých podmínek distribuční sítě, může být nutná úprava distribuční soustavy ze strany ČEZ distribuce, potom se termín pro připojení může protáhnout na dobu dvou let, proto je potřeba podat žádost o navýšení co nejdříve.</w:t>
      </w:r>
    </w:p>
    <w:p w14:paraId="64B47DA6" w14:textId="77777777" w:rsidR="00FF02AF" w:rsidRPr="00023987" w:rsidRDefault="00FF02AF" w:rsidP="00023987">
      <w:pPr>
        <w:pStyle w:val="-wm-msonormal"/>
        <w:ind w:left="57"/>
        <w:rPr>
          <w:color w:val="000000" w:themeColor="text1"/>
        </w:rPr>
      </w:pPr>
      <w:r w:rsidRPr="00023987">
        <w:rPr>
          <w:rFonts w:ascii="Arial Narrow" w:hAnsi="Arial Narrow"/>
          <w:color w:val="000000" w:themeColor="text1"/>
        </w:rPr>
        <w:t>Dále prosíme majitele nemovitostí s jednofázovým hlavním jističem, aby nás informovali pro zajištění jednofázového čerpadla.</w:t>
      </w:r>
    </w:p>
    <w:p w14:paraId="6A59DBE3" w14:textId="77777777" w:rsidR="00FF02AF" w:rsidRDefault="00FF02AF"/>
    <w:sectPr w:rsidR="00FF02AF" w:rsidSect="00FF02A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2AF"/>
    <w:rsid w:val="00023987"/>
    <w:rsid w:val="00134F53"/>
    <w:rsid w:val="00366B93"/>
    <w:rsid w:val="00906EED"/>
    <w:rsid w:val="00FF02A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A1C3"/>
  <w15:chartTrackingRefBased/>
  <w15:docId w15:val="{99AF47AD-21A4-4F88-A1AA-2F94A0F1F3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wm-msonormal">
    <w:name w:val="-wm-msonormal"/>
    <w:basedOn w:val="Normln"/>
    <w:rsid w:val="00FF02AF"/>
    <w:pPr>
      <w:spacing w:before="100" w:beforeAutospacing="1" w:after="100" w:afterAutospacing="1" w:line="240" w:lineRule="auto"/>
    </w:pPr>
    <w:rPr>
      <w:rFonts w:ascii="Calibri" w:hAnsi="Calibri" w:cs="Calibri"/>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9836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203</Words>
  <Characters>1201</Characters>
  <Application>Microsoft Office Word</Application>
  <DocSecurity>0</DocSecurity>
  <Lines>10</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podatelna.mechenice@gmail.com</dc:creator>
  <cp:keywords/>
  <dc:description/>
  <cp:lastModifiedBy>podatelna.mechenice@gmail.com</cp:lastModifiedBy>
  <cp:revision>1</cp:revision>
  <dcterms:created xsi:type="dcterms:W3CDTF">2021-11-29T13:38:00Z</dcterms:created>
  <dcterms:modified xsi:type="dcterms:W3CDTF">2021-11-29T13:58:00Z</dcterms:modified>
</cp:coreProperties>
</file>